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D31C" w14:textId="052FD931" w:rsidR="00465FA6" w:rsidRPr="00711F1F" w:rsidRDefault="00465FA6" w:rsidP="00465FA6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711F1F">
        <w:rPr>
          <w:rFonts w:ascii="Century Gothic" w:hAnsi="Century Gothic"/>
          <w:b/>
          <w:bCs/>
          <w:sz w:val="20"/>
          <w:szCs w:val="20"/>
        </w:rPr>
        <w:t xml:space="preserve">Email Subject: </w:t>
      </w:r>
      <w:r w:rsidR="004A7079" w:rsidRPr="00711F1F">
        <w:rPr>
          <w:rFonts w:ascii="Century Gothic" w:hAnsi="Century Gothic"/>
          <w:sz w:val="20"/>
          <w:szCs w:val="20"/>
        </w:rPr>
        <w:t>Inflation Reduction Act: Important Changes Affecting Your</w:t>
      </w:r>
      <w:r w:rsidR="00473FEA" w:rsidRPr="00711F1F">
        <w:rPr>
          <w:rFonts w:ascii="Century Gothic" w:hAnsi="Century Gothic"/>
          <w:sz w:val="20"/>
          <w:szCs w:val="20"/>
        </w:rPr>
        <w:t xml:space="preserve"> Group</w:t>
      </w:r>
      <w:r w:rsidR="004A7079" w:rsidRPr="00711F1F">
        <w:rPr>
          <w:rFonts w:ascii="Century Gothic" w:hAnsi="Century Gothic"/>
          <w:sz w:val="20"/>
          <w:szCs w:val="20"/>
        </w:rPr>
        <w:t xml:space="preserve"> Health Plan</w:t>
      </w:r>
      <w:r w:rsidRPr="00711F1F">
        <w:rPr>
          <w:rFonts w:ascii="Century Gothic" w:hAnsi="Century Gothic"/>
          <w:sz w:val="20"/>
          <w:szCs w:val="20"/>
        </w:rPr>
        <w:t xml:space="preserve"> </w:t>
      </w:r>
    </w:p>
    <w:p w14:paraId="7E84A49F" w14:textId="77777777" w:rsidR="00465FA6" w:rsidRPr="00711F1F" w:rsidRDefault="00465FA6" w:rsidP="00465FA6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41AC6498" w14:textId="77777777" w:rsidR="00465FA6" w:rsidRPr="00711F1F" w:rsidRDefault="00465FA6" w:rsidP="00465FA6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0D9BE660" w14:textId="015AC67D" w:rsidR="00465FA6" w:rsidRPr="00711F1F" w:rsidRDefault="00465FA6" w:rsidP="00465FA6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711F1F">
        <w:rPr>
          <w:rFonts w:ascii="Century Gothic" w:hAnsi="Century Gothic"/>
          <w:b/>
          <w:bCs/>
          <w:sz w:val="20"/>
          <w:szCs w:val="20"/>
        </w:rPr>
        <w:t xml:space="preserve">Hi </w:t>
      </w:r>
      <w:r w:rsidRPr="00711F1F">
        <w:rPr>
          <w:rFonts w:ascii="Century Gothic" w:hAnsi="Century Gothic"/>
          <w:b/>
          <w:bCs/>
          <w:sz w:val="20"/>
          <w:szCs w:val="20"/>
          <w:highlight w:val="yellow"/>
        </w:rPr>
        <w:t xml:space="preserve">[Insert </w:t>
      </w:r>
      <w:r w:rsidR="00473FEA" w:rsidRPr="00711F1F">
        <w:rPr>
          <w:rFonts w:ascii="Century Gothic" w:hAnsi="Century Gothic"/>
          <w:b/>
          <w:bCs/>
          <w:sz w:val="20"/>
          <w:szCs w:val="20"/>
          <w:highlight w:val="yellow"/>
        </w:rPr>
        <w:t>Group/Contact</w:t>
      </w:r>
      <w:r w:rsidRPr="00711F1F">
        <w:rPr>
          <w:rFonts w:ascii="Century Gothic" w:hAnsi="Century Gothic"/>
          <w:b/>
          <w:bCs/>
          <w:sz w:val="20"/>
          <w:szCs w:val="20"/>
          <w:highlight w:val="yellow"/>
        </w:rPr>
        <w:t xml:space="preserve"> Name]</w:t>
      </w:r>
      <w:r w:rsidRPr="00711F1F">
        <w:rPr>
          <w:rFonts w:ascii="Century Gothic" w:hAnsi="Century Gothic"/>
          <w:b/>
          <w:bCs/>
          <w:sz w:val="20"/>
          <w:szCs w:val="20"/>
        </w:rPr>
        <w:t>,</w:t>
      </w:r>
    </w:p>
    <w:p w14:paraId="30E1AB78" w14:textId="77777777" w:rsidR="00465FA6" w:rsidRPr="00711F1F" w:rsidRDefault="00465FA6" w:rsidP="00465FA6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2EA2A234" w14:textId="68CDECEC" w:rsidR="004A7079" w:rsidRPr="00711F1F" w:rsidRDefault="004A7079" w:rsidP="004A7079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711F1F">
        <w:rPr>
          <w:rFonts w:ascii="Century Gothic" w:eastAsia="Calibri" w:hAnsi="Century Gothic" w:cs="Times New Roman"/>
          <w:sz w:val="20"/>
          <w:szCs w:val="20"/>
        </w:rPr>
        <w:t>Under the Inflation Reduction Act (IRA), there will be significant changes to Medicare Part D</w:t>
      </w:r>
      <w:r w:rsidR="00473FEA" w:rsidRPr="00711F1F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5735C8">
        <w:rPr>
          <w:rFonts w:ascii="Century Gothic" w:eastAsia="Calibri" w:hAnsi="Century Gothic" w:cs="Times New Roman"/>
          <w:sz w:val="20"/>
          <w:szCs w:val="20"/>
        </w:rPr>
        <w:t>effective January 1, 2025</w:t>
      </w:r>
      <w:r w:rsidR="00473FEA" w:rsidRPr="00711F1F">
        <w:rPr>
          <w:rFonts w:ascii="Century Gothic" w:eastAsia="Calibri" w:hAnsi="Century Gothic" w:cs="Times New Roman"/>
          <w:sz w:val="20"/>
          <w:szCs w:val="20"/>
        </w:rPr>
        <w:t xml:space="preserve">. </w:t>
      </w:r>
      <w:r w:rsidRPr="00711F1F">
        <w:rPr>
          <w:rFonts w:ascii="Century Gothic" w:eastAsia="Calibri" w:hAnsi="Century Gothic" w:cs="Times New Roman"/>
          <w:sz w:val="20"/>
          <w:szCs w:val="20"/>
        </w:rPr>
        <w:t xml:space="preserve">These updates aim to expand benefits, lower drug costs, keep prescription drug premiums stable and improve the overall strength of the Medicare program. You can learn about these changes on </w:t>
      </w:r>
      <w:hyperlink r:id="rId4" w:history="1">
        <w:r w:rsidRPr="00711F1F">
          <w:rPr>
            <w:rStyle w:val="Hyperlink"/>
            <w:rFonts w:ascii="Century Gothic" w:eastAsia="Calibri" w:hAnsi="Century Gothic" w:cs="Times New Roman"/>
            <w:sz w:val="20"/>
            <w:szCs w:val="20"/>
          </w:rPr>
          <w:t>CMS.gov</w:t>
        </w:r>
      </w:hyperlink>
      <w:r w:rsidRPr="00711F1F">
        <w:rPr>
          <w:rFonts w:ascii="Century Gothic" w:eastAsia="Calibri" w:hAnsi="Century Gothic" w:cs="Times New Roman"/>
          <w:sz w:val="20"/>
          <w:szCs w:val="20"/>
        </w:rPr>
        <w:t>.</w:t>
      </w:r>
    </w:p>
    <w:p w14:paraId="1A9C5527" w14:textId="77777777" w:rsidR="00465FA6" w:rsidRPr="00711F1F" w:rsidRDefault="00465FA6" w:rsidP="00465FA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A7B849E" w14:textId="77777777" w:rsidR="00465FA6" w:rsidRPr="00711F1F" w:rsidRDefault="00465FA6" w:rsidP="00465FA6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711F1F">
        <w:rPr>
          <w:rFonts w:ascii="Century Gothic" w:hAnsi="Century Gothic"/>
          <w:b/>
          <w:bCs/>
          <w:sz w:val="20"/>
          <w:szCs w:val="20"/>
        </w:rPr>
        <w:t>What does this mean for you?</w:t>
      </w:r>
    </w:p>
    <w:p w14:paraId="520617B7" w14:textId="615AF068" w:rsidR="004A7079" w:rsidRPr="00711F1F" w:rsidRDefault="004A7079" w:rsidP="004A7079">
      <w:pPr>
        <w:shd w:val="clear" w:color="auto" w:fill="FFFFFF"/>
        <w:spacing w:after="0" w:line="240" w:lineRule="auto"/>
        <w:rPr>
          <w:rFonts w:ascii="Century Gothic" w:eastAsia="Aptos" w:hAnsi="Century Gothic" w:cs="Aptos"/>
          <w:sz w:val="20"/>
          <w:szCs w:val="20"/>
        </w:rPr>
      </w:pPr>
      <w:r w:rsidRPr="00711F1F">
        <w:rPr>
          <w:rFonts w:ascii="Century Gothic" w:eastAsia="Aptos" w:hAnsi="Century Gothic" w:cs="Aptos"/>
          <w:sz w:val="20"/>
          <w:szCs w:val="20"/>
        </w:rPr>
        <w:t xml:space="preserve">While the IRA changes to the Medicare prescription drug program enhance the overall value of the Part D standard benefit, it will make it harder for some employer-sponsored health plans to demonstrate that their prescription drug coverage is creditable. It may also make it more costly for you to continue providing </w:t>
      </w:r>
      <w:r w:rsidR="00D43353">
        <w:rPr>
          <w:rFonts w:ascii="Century Gothic" w:eastAsia="Aptos" w:hAnsi="Century Gothic" w:cs="Aptos"/>
          <w:sz w:val="20"/>
          <w:szCs w:val="20"/>
        </w:rPr>
        <w:t xml:space="preserve">creditable </w:t>
      </w:r>
      <w:r w:rsidRPr="00711F1F">
        <w:rPr>
          <w:rFonts w:ascii="Century Gothic" w:eastAsia="Aptos" w:hAnsi="Century Gothic" w:cs="Aptos"/>
          <w:sz w:val="20"/>
          <w:szCs w:val="20"/>
        </w:rPr>
        <w:t>coverage to your Medicare-eligible employees.</w:t>
      </w:r>
    </w:p>
    <w:p w14:paraId="40120896" w14:textId="77777777" w:rsidR="00465FA6" w:rsidRPr="00711F1F" w:rsidRDefault="00465FA6" w:rsidP="00465FA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EE04387" w14:textId="77777777" w:rsidR="00465FA6" w:rsidRPr="00711F1F" w:rsidRDefault="00465FA6" w:rsidP="00465FA6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711F1F">
        <w:rPr>
          <w:rFonts w:ascii="Century Gothic" w:hAnsi="Century Gothic"/>
          <w:b/>
          <w:bCs/>
          <w:sz w:val="20"/>
          <w:szCs w:val="20"/>
        </w:rPr>
        <w:t>How can I help you?</w:t>
      </w:r>
    </w:p>
    <w:p w14:paraId="1DD4DB47" w14:textId="77777777" w:rsidR="004E324C" w:rsidRDefault="00465FA6" w:rsidP="00465FA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11F1F">
        <w:rPr>
          <w:rFonts w:ascii="Century Gothic" w:hAnsi="Century Gothic"/>
          <w:sz w:val="20"/>
          <w:szCs w:val="20"/>
        </w:rPr>
        <w:t xml:space="preserve">As your dedicated broker, I am </w:t>
      </w:r>
      <w:r w:rsidR="004A7079" w:rsidRPr="00711F1F">
        <w:rPr>
          <w:rFonts w:ascii="Century Gothic" w:hAnsi="Century Gothic"/>
          <w:sz w:val="20"/>
          <w:szCs w:val="20"/>
        </w:rPr>
        <w:t xml:space="preserve">here to help you review your current coverage and discuss options for the upcoming plan year. </w:t>
      </w:r>
    </w:p>
    <w:p w14:paraId="617B6907" w14:textId="77777777" w:rsidR="004E324C" w:rsidRDefault="004E324C" w:rsidP="00465FA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C8B4E23" w14:textId="3B420F77" w:rsidR="00465FA6" w:rsidRPr="00711F1F" w:rsidRDefault="004A7079" w:rsidP="00465FA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11F1F">
        <w:rPr>
          <w:rFonts w:ascii="Century Gothic" w:hAnsi="Century Gothic"/>
          <w:sz w:val="20"/>
          <w:szCs w:val="20"/>
        </w:rPr>
        <w:t xml:space="preserve">It is important we work together to determine how the Inflation Reduction Act will </w:t>
      </w:r>
      <w:r w:rsidR="004E324C">
        <w:rPr>
          <w:rFonts w:ascii="Century Gothic" w:hAnsi="Century Gothic"/>
          <w:sz w:val="20"/>
          <w:szCs w:val="20"/>
        </w:rPr>
        <w:t>impact your group health</w:t>
      </w:r>
      <w:r w:rsidRPr="00711F1F">
        <w:rPr>
          <w:rFonts w:ascii="Century Gothic" w:hAnsi="Century Gothic"/>
          <w:sz w:val="20"/>
          <w:szCs w:val="20"/>
        </w:rPr>
        <w:t xml:space="preserve"> </w:t>
      </w:r>
      <w:r w:rsidR="004E324C">
        <w:rPr>
          <w:rFonts w:ascii="Century Gothic" w:hAnsi="Century Gothic"/>
          <w:sz w:val="20"/>
          <w:szCs w:val="20"/>
        </w:rPr>
        <w:t>plan</w:t>
      </w:r>
      <w:r w:rsidRPr="00711F1F">
        <w:rPr>
          <w:rFonts w:ascii="Century Gothic" w:hAnsi="Century Gothic"/>
          <w:sz w:val="20"/>
          <w:szCs w:val="20"/>
        </w:rPr>
        <w:t xml:space="preserve">. </w:t>
      </w:r>
      <w:r w:rsidR="004E324C">
        <w:rPr>
          <w:rFonts w:ascii="Century Gothic" w:hAnsi="Century Gothic"/>
          <w:sz w:val="20"/>
          <w:szCs w:val="20"/>
        </w:rPr>
        <w:t>It is my goal to help</w:t>
      </w:r>
      <w:r w:rsidRPr="00711F1F">
        <w:rPr>
          <w:rFonts w:ascii="Century Gothic" w:hAnsi="Century Gothic"/>
          <w:sz w:val="20"/>
          <w:szCs w:val="20"/>
        </w:rPr>
        <w:t xml:space="preserve"> both you and your employees avoid additional costs and possible fines.</w:t>
      </w:r>
    </w:p>
    <w:p w14:paraId="1741621E" w14:textId="77777777" w:rsidR="00465FA6" w:rsidRPr="00711F1F" w:rsidRDefault="00465FA6" w:rsidP="00465FA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25DE4BA" w14:textId="2DC0D0E3" w:rsidR="00465FA6" w:rsidRPr="00711F1F" w:rsidRDefault="00465FA6" w:rsidP="00465FA6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711F1F">
        <w:rPr>
          <w:rFonts w:ascii="Century Gothic" w:hAnsi="Century Gothic"/>
          <w:b/>
          <w:bCs/>
          <w:sz w:val="20"/>
          <w:szCs w:val="20"/>
        </w:rPr>
        <w:t xml:space="preserve">If you’d like to discuss your current </w:t>
      </w:r>
      <w:r w:rsidR="001D6125">
        <w:rPr>
          <w:rFonts w:ascii="Century Gothic" w:hAnsi="Century Gothic"/>
          <w:b/>
          <w:bCs/>
          <w:sz w:val="20"/>
          <w:szCs w:val="20"/>
        </w:rPr>
        <w:t xml:space="preserve">group health </w:t>
      </w:r>
      <w:r w:rsidRPr="00711F1F">
        <w:rPr>
          <w:rFonts w:ascii="Century Gothic" w:hAnsi="Century Gothic"/>
          <w:b/>
          <w:bCs/>
          <w:sz w:val="20"/>
          <w:szCs w:val="20"/>
        </w:rPr>
        <w:t>coverage or have any other questions, let’s schedule a time to talk.</w:t>
      </w:r>
    </w:p>
    <w:p w14:paraId="271C8685" w14:textId="77777777" w:rsidR="00465FA6" w:rsidRPr="00711F1F" w:rsidRDefault="00465FA6" w:rsidP="00465FA6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0C6152B8" w14:textId="77777777" w:rsidR="00465FA6" w:rsidRPr="00711F1F" w:rsidRDefault="00465FA6" w:rsidP="00465FA6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711F1F">
        <w:rPr>
          <w:rFonts w:ascii="Century Gothic" w:hAnsi="Century Gothic"/>
          <w:b/>
          <w:bCs/>
          <w:sz w:val="20"/>
          <w:szCs w:val="20"/>
          <w:highlight w:val="yellow"/>
        </w:rPr>
        <w:t>[Insert Signature/Contact]</w:t>
      </w:r>
    </w:p>
    <w:p w14:paraId="35988D68" w14:textId="77777777" w:rsidR="00273C71" w:rsidRDefault="00273C71"/>
    <w:sectPr w:rsidR="00273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A6"/>
    <w:rsid w:val="00097927"/>
    <w:rsid w:val="001D6125"/>
    <w:rsid w:val="00273C71"/>
    <w:rsid w:val="00465FA6"/>
    <w:rsid w:val="00473FEA"/>
    <w:rsid w:val="004A7079"/>
    <w:rsid w:val="004E324C"/>
    <w:rsid w:val="00505397"/>
    <w:rsid w:val="005735C8"/>
    <w:rsid w:val="00711F1F"/>
    <w:rsid w:val="00790F89"/>
    <w:rsid w:val="00A706F7"/>
    <w:rsid w:val="00D17E9B"/>
    <w:rsid w:val="00D4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40FA"/>
  <w15:chartTrackingRefBased/>
  <w15:docId w15:val="{26988A6D-A44D-4A9A-B0FF-FF126ECB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A6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F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70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0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1F1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ms.gov/inflation-reduction-act-and-medi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1215</Characters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2024-07-15T16:06:00Z</dcterms:created>
  <dcterms:modified xsi:type="dcterms:W3CDTF">2024-07-17T15:45:00Z</dcterms:modified>
</cp:coreProperties>
</file>